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373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учреждение </w:t>
      </w:r>
    </w:p>
    <w:p w:rsidR="00F23731" w:rsidRPr="00F23731" w:rsidRDefault="00F23731" w:rsidP="00F23731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373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Pr="00F23731">
        <w:rPr>
          <w:rFonts w:ascii="Times New Roman" w:hAnsi="Times New Roman" w:cs="Times New Roman"/>
          <w:sz w:val="28"/>
          <w:szCs w:val="28"/>
          <w:lang w:val="ru-RU"/>
        </w:rPr>
        <w:t>йминская</w:t>
      </w:r>
      <w:proofErr w:type="spellEnd"/>
      <w:r w:rsidRPr="00F23731">
        <w:rPr>
          <w:rFonts w:ascii="Times New Roman" w:hAnsi="Times New Roman" w:cs="Times New Roman"/>
          <w:sz w:val="28"/>
          <w:szCs w:val="28"/>
          <w:lang w:val="ru-RU"/>
        </w:rPr>
        <w:t xml:space="preserve"> детская школа искусств»</w:t>
      </w: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Default="00F23731" w:rsidP="00F2373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</w:p>
    <w:p w:rsidR="00F23731" w:rsidRPr="00F23731" w:rsidRDefault="00F23731" w:rsidP="00F23731">
      <w:pPr>
        <w:pStyle w:val="ab"/>
        <w:jc w:val="center"/>
        <w:rPr>
          <w:rFonts w:ascii="Times New Roman" w:hAnsi="Times New Roman" w:cs="Times New Roman"/>
          <w:sz w:val="44"/>
          <w:szCs w:val="28"/>
          <w:lang w:val="ru-RU"/>
        </w:rPr>
      </w:pPr>
      <w:r w:rsidRPr="00F23731">
        <w:rPr>
          <w:rFonts w:ascii="Times New Roman" w:hAnsi="Times New Roman" w:cs="Times New Roman"/>
          <w:sz w:val="44"/>
          <w:szCs w:val="28"/>
          <w:lang w:val="ru-RU"/>
        </w:rPr>
        <w:t xml:space="preserve">Развитие технических навыков аккордеонистов </w:t>
      </w:r>
    </w:p>
    <w:p w:rsidR="00F23731" w:rsidRPr="00F23731" w:rsidRDefault="00F23731" w:rsidP="00F23731">
      <w:pPr>
        <w:pStyle w:val="ab"/>
        <w:jc w:val="center"/>
        <w:rPr>
          <w:rFonts w:ascii="Times New Roman" w:hAnsi="Times New Roman" w:cs="Times New Roman"/>
          <w:sz w:val="44"/>
          <w:szCs w:val="28"/>
          <w:lang w:val="ru-RU"/>
        </w:rPr>
      </w:pPr>
      <w:r w:rsidRPr="00F23731">
        <w:rPr>
          <w:rFonts w:ascii="Times New Roman" w:hAnsi="Times New Roman" w:cs="Times New Roman"/>
          <w:sz w:val="44"/>
          <w:szCs w:val="28"/>
          <w:lang w:val="ru-RU"/>
        </w:rPr>
        <w:t>в старших классах ДШИ (ДМШ)</w:t>
      </w:r>
    </w:p>
    <w:p w:rsidR="00F23731" w:rsidRDefault="00F23731">
      <w:pPr>
        <w:rPr>
          <w:rFonts w:ascii="Times New Roman" w:hAnsi="Times New Roman" w:cs="Times New Roman"/>
          <w:sz w:val="44"/>
          <w:szCs w:val="28"/>
          <w:lang w:val="ru-RU"/>
        </w:rPr>
      </w:pPr>
    </w:p>
    <w:p w:rsidR="00F23731" w:rsidRDefault="00F23731">
      <w:pPr>
        <w:rPr>
          <w:rFonts w:ascii="Times New Roman" w:hAnsi="Times New Roman" w:cs="Times New Roman"/>
          <w:sz w:val="44"/>
          <w:szCs w:val="28"/>
          <w:lang w:val="ru-RU"/>
        </w:rPr>
      </w:pPr>
    </w:p>
    <w:p w:rsidR="00F23731" w:rsidRDefault="00F23731">
      <w:pPr>
        <w:rPr>
          <w:rFonts w:ascii="Times New Roman" w:hAnsi="Times New Roman" w:cs="Times New Roman"/>
          <w:sz w:val="44"/>
          <w:szCs w:val="28"/>
          <w:lang w:val="ru-RU"/>
        </w:rPr>
      </w:pPr>
    </w:p>
    <w:p w:rsidR="00F23731" w:rsidRDefault="00F23731">
      <w:pPr>
        <w:rPr>
          <w:rFonts w:ascii="Times New Roman" w:hAnsi="Times New Roman" w:cs="Times New Roman"/>
          <w:sz w:val="44"/>
          <w:szCs w:val="28"/>
          <w:lang w:val="ru-RU"/>
        </w:rPr>
      </w:pPr>
    </w:p>
    <w:p w:rsidR="00F23731" w:rsidRDefault="00F23731">
      <w:pPr>
        <w:rPr>
          <w:rFonts w:ascii="Times New Roman" w:hAnsi="Times New Roman" w:cs="Times New Roman"/>
          <w:sz w:val="44"/>
          <w:szCs w:val="28"/>
          <w:lang w:val="ru-RU"/>
        </w:rPr>
      </w:pPr>
    </w:p>
    <w:p w:rsidR="00F23731" w:rsidRDefault="00F23731">
      <w:pPr>
        <w:rPr>
          <w:rFonts w:ascii="Times New Roman" w:hAnsi="Times New Roman" w:cs="Times New Roman"/>
          <w:sz w:val="44"/>
          <w:szCs w:val="28"/>
          <w:lang w:val="ru-RU"/>
        </w:rPr>
      </w:pPr>
    </w:p>
    <w:p w:rsidR="00F23731" w:rsidRDefault="00F23731">
      <w:pPr>
        <w:rPr>
          <w:rFonts w:ascii="Times New Roman" w:hAnsi="Times New Roman" w:cs="Times New Roman"/>
          <w:sz w:val="44"/>
          <w:szCs w:val="28"/>
          <w:lang w:val="ru-RU"/>
        </w:rPr>
      </w:pPr>
    </w:p>
    <w:p w:rsidR="00F23731" w:rsidRPr="00F23731" w:rsidRDefault="00F23731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3731"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="006D7F5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731" w:rsidRDefault="006D7F57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23731" w:rsidRPr="00F23731">
        <w:rPr>
          <w:rFonts w:ascii="Times New Roman" w:hAnsi="Times New Roman" w:cs="Times New Roman"/>
          <w:sz w:val="28"/>
          <w:szCs w:val="28"/>
          <w:lang w:val="ru-RU"/>
        </w:rPr>
        <w:t>реподаватель по классу аккордеона</w:t>
      </w:r>
    </w:p>
    <w:p w:rsidR="00F23731" w:rsidRDefault="00F23731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Александрова Татьяна Яковлевна</w:t>
      </w:r>
    </w:p>
    <w:p w:rsidR="00F23731" w:rsidRDefault="00F23731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3731" w:rsidRDefault="00F23731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3731" w:rsidRDefault="00F23731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3731" w:rsidRDefault="00F23731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3731" w:rsidRDefault="00F23731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3731" w:rsidRDefault="00F23731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3731" w:rsidRDefault="00F23731" w:rsidP="00F2373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3731" w:rsidRDefault="00F23731" w:rsidP="00F237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3731" w:rsidRDefault="00F23731" w:rsidP="00F237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3731" w:rsidRDefault="00F23731" w:rsidP="00F237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айма</w:t>
      </w:r>
      <w:proofErr w:type="spellEnd"/>
    </w:p>
    <w:p w:rsidR="00F23731" w:rsidRPr="00F23731" w:rsidRDefault="00F23731" w:rsidP="00F237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2018г.</w:t>
      </w:r>
    </w:p>
    <w:p w:rsidR="00F23731" w:rsidRDefault="00F23731" w:rsidP="00F23731">
      <w:pPr>
        <w:rPr>
          <w:rFonts w:ascii="Times New Roman" w:hAnsi="Times New Roman" w:cs="Times New Roman"/>
          <w:sz w:val="32"/>
          <w:szCs w:val="28"/>
          <w:lang w:val="ru-RU"/>
        </w:rPr>
      </w:pPr>
    </w:p>
    <w:p w:rsidR="00A47FE8" w:rsidRPr="00465FD7" w:rsidRDefault="00F077A5" w:rsidP="005C57D1">
      <w:pPr>
        <w:pStyle w:val="ab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465FD7">
        <w:rPr>
          <w:rFonts w:ascii="Times New Roman" w:hAnsi="Times New Roman" w:cs="Times New Roman"/>
          <w:sz w:val="32"/>
          <w:szCs w:val="28"/>
          <w:lang w:val="ru-RU"/>
        </w:rPr>
        <w:t>Развитие технических навыков аккордеонистов в старших классах ДШИ (ДМШ)</w:t>
      </w:r>
    </w:p>
    <w:p w:rsidR="005C57D1" w:rsidRPr="00465FD7" w:rsidRDefault="00411026" w:rsidP="005C57D1">
      <w:pPr>
        <w:pStyle w:val="ab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«Педагог должен дать исполнителю то, что называется Школой</w:t>
      </w:r>
      <w:r w:rsidR="005C57D1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411026" w:rsidRPr="00465FD7" w:rsidRDefault="00411026" w:rsidP="005C57D1">
      <w:pPr>
        <w:pStyle w:val="ab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А.Гольденвейзер</w:t>
      </w:r>
      <w:proofErr w:type="spellEnd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11026" w:rsidRPr="00465FD7" w:rsidRDefault="00411026" w:rsidP="005C57D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старших классах музыкальной школы нужно уделять внимание воспитательной работе, учитывая физические и психические особенности развития подростка</w:t>
      </w:r>
      <w:r w:rsidR="00E51951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этот период подростки легко возбуждаются, становятся раздражительными, быстро утомляются. Поэтому нужно находить верный тон общения, больше обращаться к сознанию ученика, прибегать к методам убеждения, а также больше внимания уделять самостоятельной работе. На уроке следует учить ученика мыслить, рассуждать, принимать правильные решения.</w:t>
      </w:r>
    </w:p>
    <w:p w:rsidR="0058487E" w:rsidRPr="00465FD7" w:rsidRDefault="0058487E" w:rsidP="005C57D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Ученики старших классов осваивают крупногабаритные инструменты, а это предполагает и изменения в постановочных моментах. Продолжается работа по закреплению правильных игровых действий. Закладываются основы исполнительской техники ученика. Поэтому сознание ученика следует подводить к необходимости серьезной работы по развитию технических навыков, которые нужны для освоения более сложного музыкального материала.</w:t>
      </w:r>
    </w:p>
    <w:p w:rsidR="006A5C32" w:rsidRPr="00465FD7" w:rsidRDefault="005C57D1" w:rsidP="00B05A6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A5C32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процессе обучения игре на аккордеоне преподаватель музыкальной школы должен добиваться гармоничного разв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ития музыкально-художественных </w:t>
      </w:r>
      <w:r w:rsidR="006A5C32" w:rsidRPr="00465FD7">
        <w:rPr>
          <w:rFonts w:ascii="Times New Roman" w:hAnsi="Times New Roman" w:cs="Times New Roman"/>
          <w:sz w:val="28"/>
          <w:szCs w:val="28"/>
          <w:lang w:val="ru-RU"/>
        </w:rPr>
        <w:t>и технических навыков ученика.</w:t>
      </w:r>
    </w:p>
    <w:p w:rsidR="00196CDA" w:rsidRPr="00465FD7" w:rsidRDefault="00411026" w:rsidP="005C57D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«Разучивая только художественный материал, не занимаясь технической работой, обучающийся будет отставать в технической стороне исполнения, так как исполнительское искусство требует от музыканта наличия опре</w:t>
      </w:r>
      <w:r w:rsidR="006A5C32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деленных хорошо </w:t>
      </w: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отработанных двигательных навыков» (В.Демченко).</w:t>
      </w:r>
    </w:p>
    <w:p w:rsidR="00196CDA" w:rsidRPr="00465FD7" w:rsidRDefault="00196CDA" w:rsidP="005C57D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Основой развития двигательных навыков и развития технических элементов являются специальные упражнения, гаммы, арпеджио, аккорды, а также этюды на различные виды техники.</w:t>
      </w:r>
    </w:p>
    <w:p w:rsidR="00C7701D" w:rsidRPr="00465FD7" w:rsidRDefault="00196CDA" w:rsidP="005C57D1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Техническое развитие ученика-аккордеониста зависит от многих факторов, таких как постановка рук, посадка, </w:t>
      </w:r>
      <w:proofErr w:type="spellStart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меховедение</w:t>
      </w:r>
      <w:proofErr w:type="spellEnd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координация рук и аппликатура, штрихи и темп изучаемого материала.</w:t>
      </w:r>
    </w:p>
    <w:p w:rsidR="00C32380" w:rsidRPr="00465FD7" w:rsidRDefault="00312039" w:rsidP="00C32380">
      <w:pPr>
        <w:tabs>
          <w:tab w:val="left" w:pos="51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Важнейшим условием продуктивной работы ученика над упражнениями является понимание необходимости преодоления технических трудностей.</w:t>
      </w:r>
      <w:r w:rsidR="006A5C32" w:rsidRPr="00465FD7">
        <w:rPr>
          <w:rFonts w:ascii="Times New Roman" w:hAnsi="Times New Roman" w:cs="Times New Roman"/>
          <w:sz w:val="28"/>
          <w:szCs w:val="28"/>
          <w:lang w:val="ru-RU"/>
        </w:rPr>
        <w:t>Когда ученик понимает важность преодоления технических трудностей, работа над упражнениями становится продуктивной. Нужно  в ученике развивать сознательное отношение к освоению разных технических приемов, помогающих осуществить художественный замысел произведения.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При систематической и правильно организованной работе над различными видами техники достичь технического мастерства могут  ученики и со средними исполнительскими данными, хотя в значительной степени развитие техники зависит от природных данных.</w:t>
      </w:r>
    </w:p>
    <w:p w:rsidR="006A5C32" w:rsidRPr="00465FD7" w:rsidRDefault="006A5C32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5C32" w:rsidRPr="00465FD7" w:rsidRDefault="006A5C32" w:rsidP="00D111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Техника в широком смысле является важным средством передачи содержания произведен</w:t>
      </w:r>
      <w:r w:rsidR="00B05A67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ия, ее развитие осуществляется 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в процессе работы над всеми произведениями. Развитию техники в узком смысле (четкости исполнения, пальцевой беглости, точности и рациональности) способствует работа над упражнения</w:t>
      </w:r>
      <w:r w:rsidR="006361E7" w:rsidRPr="00465FD7">
        <w:rPr>
          <w:rFonts w:ascii="Times New Roman" w:hAnsi="Times New Roman" w:cs="Times New Roman"/>
          <w:sz w:val="28"/>
          <w:szCs w:val="28"/>
          <w:lang w:val="ru-RU"/>
        </w:rPr>
        <w:t>ми, гаммами, арпеджио, этюдами.</w:t>
      </w:r>
    </w:p>
    <w:p w:rsidR="00701290" w:rsidRPr="00465FD7" w:rsidRDefault="006361E7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Технику аккордеониста можно подразделить на крупную (аккорды, октавы, скачки)  и мелкую (пальцевую), технику </w:t>
      </w: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звукоизвлечения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7701D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технику </w:t>
      </w: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меховедения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1E6F" w:rsidRPr="00465FD7" w:rsidRDefault="00701290" w:rsidP="005C57D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Последовательная работа над гаммами, аккордами, арпеджио необходима для выработки основных навыков и умений игры на инструменте. Успехи в этой работе помогают преодолевать  такие технические трудности, как координация движений рук; выбор рациональной аппликатуры; свободная пальцевая беглость; как плавность ведения меха и смена направления его движения; точность исполнения штрихов и нюансов. </w:t>
      </w:r>
    </w:p>
    <w:p w:rsidR="00F71E6F" w:rsidRPr="00465FD7" w:rsidRDefault="00F71E6F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Нейгауз, рассматривая упражнения «как некий полуфабрикат», писал, что все упражнения вообще необходимы для выработки контакта между пальцами и клавишами.</w:t>
      </w:r>
    </w:p>
    <w:p w:rsidR="00F71E6F" w:rsidRPr="00465FD7" w:rsidRDefault="00F71E6F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При работе над упражнениями очень важно, чтобы ученик четко понимал цель упражнений и ту пользу, какую они могут принести, чтобы он мог максимально сосредоточиться на выполнении требуемой задачи и следил за качеством игры. В. Сафонов писал: «Даже в самых сухих упражнениях неуклонно наблюдай за красотой звука. Упражнение важно играть с напором и даже с некоторым спортивным увлечением. И наобо</w:t>
      </w:r>
      <w:r w:rsidR="00B05A67" w:rsidRPr="00465FD7">
        <w:rPr>
          <w:rFonts w:ascii="Times New Roman" w:hAnsi="Times New Roman" w:cs="Times New Roman"/>
          <w:sz w:val="28"/>
          <w:szCs w:val="28"/>
          <w:lang w:val="ru-RU"/>
        </w:rPr>
        <w:t>рот, небрежная игра без должного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выполнения и без определенных звуковых целей дезорганизует ученика, вредно отражаясь на исполнении разучивае</w:t>
      </w:r>
      <w:r w:rsidR="00C7701D" w:rsidRPr="00465FD7">
        <w:rPr>
          <w:rFonts w:ascii="Times New Roman" w:hAnsi="Times New Roman" w:cs="Times New Roman"/>
          <w:sz w:val="28"/>
          <w:szCs w:val="28"/>
          <w:lang w:val="ru-RU"/>
        </w:rPr>
        <w:t>мых произведений».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Выученные упражнения необходимо использовать  как тренировочный материал, закрепляя его в памяти и в физических ощущениях, и одновременно приступать к новым упражнениям. В использовании упраж</w:t>
      </w:r>
      <w:r w:rsidR="00C7701D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нений необходимо добиваться 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лучшего качества, ровности, четкости, темпового увеличения. Очень полезны упражнения из сборника «Пианист-виртуоз» </w:t>
      </w: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Ш.Ганона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2465" w:rsidRPr="00465FD7" w:rsidRDefault="005C5934" w:rsidP="0034246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757555</wp:posOffset>
            </wp:positionV>
            <wp:extent cx="6705600" cy="800100"/>
            <wp:effectExtent l="19050" t="0" r="0" b="0"/>
            <wp:wrapSquare wrapText="bothSides"/>
            <wp:docPr id="35" name="Рисунок 4" descr="йййййййй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йййййййй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019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При игре упражнений мех должен быть напряженным, на каждую фигуру берется дыхание, рука свободная, четкая пульсация, пальцы не поднимаются </w:t>
      </w:r>
      <w:r w:rsidR="004A40FE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над </w:t>
      </w:r>
      <w:r w:rsidR="0034246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клавиатурой, нажим на клавиши неглубокий. </w:t>
      </w:r>
    </w:p>
    <w:p w:rsidR="00342465" w:rsidRPr="00465FD7" w:rsidRDefault="005C5934" w:rsidP="0034246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163195</wp:posOffset>
            </wp:positionV>
            <wp:extent cx="6705600" cy="800100"/>
            <wp:effectExtent l="19050" t="0" r="0" b="0"/>
            <wp:wrapSquare wrapText="bothSides"/>
            <wp:docPr id="31" name="Рисунок 5" descr="йййййййй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йййййййй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465" w:rsidRPr="00465FD7">
        <w:rPr>
          <w:rFonts w:ascii="Times New Roman" w:hAnsi="Times New Roman" w:cs="Times New Roman"/>
          <w:sz w:val="28"/>
          <w:szCs w:val="28"/>
          <w:lang w:val="ru-RU"/>
        </w:rPr>
        <w:t>Чтобы работа над упражнениями была более плодотворной, надо заинтересо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="00342465" w:rsidRPr="00465FD7">
        <w:rPr>
          <w:rFonts w:ascii="Times New Roman" w:hAnsi="Times New Roman" w:cs="Times New Roman"/>
          <w:sz w:val="28"/>
          <w:szCs w:val="28"/>
          <w:lang w:val="ru-RU"/>
        </w:rPr>
        <w:t>вать ученика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42465" w:rsidRPr="00465FD7">
        <w:rPr>
          <w:rFonts w:ascii="Times New Roman" w:hAnsi="Times New Roman" w:cs="Times New Roman"/>
          <w:sz w:val="28"/>
          <w:szCs w:val="28"/>
          <w:lang w:val="ru-RU"/>
        </w:rPr>
        <w:t>развивать творчество, музыкальное воображение, придумывать вместе, что могут от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ображать упражнения,</w:t>
      </w:r>
      <w:r w:rsidR="0034246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названия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к ним, слова</w:t>
      </w:r>
      <w:r w:rsidR="0034246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или детские 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стишки и </w:t>
      </w:r>
      <w:proofErr w:type="spellStart"/>
      <w:r w:rsidR="00342465" w:rsidRPr="00465FD7">
        <w:rPr>
          <w:rFonts w:ascii="Times New Roman" w:hAnsi="Times New Roman" w:cs="Times New Roman"/>
          <w:sz w:val="28"/>
          <w:szCs w:val="28"/>
          <w:lang w:val="ru-RU"/>
        </w:rPr>
        <w:t>попевки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CB1" w:rsidRPr="00465FD7" w:rsidRDefault="006D0CB1" w:rsidP="0034246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Например английская нар</w:t>
      </w:r>
      <w:proofErr w:type="gramStart"/>
      <w:r w:rsidRPr="00465FD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65FD7">
        <w:rPr>
          <w:rFonts w:ascii="Times New Roman" w:hAnsi="Times New Roman" w:cs="Times New Roman"/>
          <w:sz w:val="28"/>
          <w:szCs w:val="28"/>
          <w:lang w:val="ru-RU"/>
        </w:rPr>
        <w:t>есенка «Курочка» в переводе К.И.Чуковского.</w:t>
      </w:r>
    </w:p>
    <w:p w:rsidR="005C5934" w:rsidRPr="00465FD7" w:rsidRDefault="006D0CB1" w:rsidP="0034246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-339090</wp:posOffset>
            </wp:positionV>
            <wp:extent cx="7000875" cy="1628775"/>
            <wp:effectExtent l="19050" t="0" r="9525" b="0"/>
            <wp:wrapSquare wrapText="bothSides"/>
            <wp:docPr id="36" name="Рисунок 8" descr="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-339090</wp:posOffset>
            </wp:positionV>
            <wp:extent cx="7000875" cy="1628775"/>
            <wp:effectExtent l="19050" t="0" r="9525" b="0"/>
            <wp:wrapSquare wrapText="bothSides"/>
            <wp:docPr id="37" name="Рисунок 9" descr="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9EB" w:rsidRPr="00465FD7" w:rsidRDefault="008A09EB" w:rsidP="008A09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Курочка красавица да у меня жила,</w:t>
      </w:r>
    </w:p>
    <w:p w:rsidR="008A09EB" w:rsidRPr="00465FD7" w:rsidRDefault="008A09EB" w:rsidP="008A09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Ах, какая умница курочка была.</w:t>
      </w:r>
    </w:p>
    <w:p w:rsidR="008A09EB" w:rsidRPr="00465FD7" w:rsidRDefault="008A09EB" w:rsidP="008A09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Шила мне кафтаны и мне шила сапоги, </w:t>
      </w:r>
    </w:p>
    <w:p w:rsidR="008A09EB" w:rsidRPr="00465FD7" w:rsidRDefault="008A09EB" w:rsidP="008A09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Сладкие, румяные пекла мне пироги.</w:t>
      </w:r>
    </w:p>
    <w:p w:rsidR="008A09EB" w:rsidRPr="00465FD7" w:rsidRDefault="008A09EB" w:rsidP="008A09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465F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А когда управится и сядет у ворот, </w:t>
      </w:r>
    </w:p>
    <w:p w:rsidR="008A09EB" w:rsidRPr="00465FD7" w:rsidRDefault="008A09EB" w:rsidP="008A09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Сказочку расскажет и песенку споёт.</w:t>
      </w:r>
    </w:p>
    <w:p w:rsidR="008A09EB" w:rsidRPr="00465FD7" w:rsidRDefault="008A09EB" w:rsidP="008A09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Вот такая курочка да у меня жила.</w:t>
      </w:r>
    </w:p>
    <w:p w:rsidR="008A09EB" w:rsidRPr="00465FD7" w:rsidRDefault="008A09EB" w:rsidP="006D0CB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Вот такая  умная та курочка была.</w:t>
      </w:r>
    </w:p>
    <w:p w:rsidR="008A09EB" w:rsidRPr="00465FD7" w:rsidRDefault="008A09EB" w:rsidP="0034246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09EB" w:rsidRPr="00465FD7" w:rsidRDefault="006D0CB1" w:rsidP="0034246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112395</wp:posOffset>
            </wp:positionV>
            <wp:extent cx="6858000" cy="1619250"/>
            <wp:effectExtent l="19050" t="0" r="0" b="0"/>
            <wp:wrapSquare wrapText="bothSides"/>
            <wp:docPr id="33" name="Рисунок 7" descr="ююююююююююююююююююю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ююююююююююююююююююю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CB1" w:rsidRPr="00465FD7" w:rsidRDefault="006D0CB1" w:rsidP="006D0CB1">
      <w:pPr>
        <w:rPr>
          <w:rFonts w:ascii="Times New Roman" w:hAnsi="Times New Roman" w:cs="Times New Roman"/>
          <w:lang w:val="ru-RU"/>
        </w:rPr>
      </w:pP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1029335</wp:posOffset>
            </wp:positionV>
            <wp:extent cx="6429375" cy="914400"/>
            <wp:effectExtent l="19050" t="0" r="9525" b="0"/>
            <wp:wrapSquare wrapText="bothSides"/>
            <wp:docPr id="19" name="Рисунок 2" descr="ннннннннннннннннннн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нннннннннннннннннн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Репетиция - быстрое повторение одного и того же звука разными пальцами. Часто выполняется двумя сильными пальцами, необходимо использовать и другие пальцы для достижения четкости звучания и свободного исполнения. Исполняется репетиция при помощи легких кистевых движений на первую ноту</w:t>
      </w:r>
      <w:r w:rsidRPr="00465FD7">
        <w:rPr>
          <w:rFonts w:ascii="Times New Roman" w:hAnsi="Times New Roman" w:cs="Times New Roman"/>
          <w:lang w:val="ru-RU"/>
        </w:rPr>
        <w:t xml:space="preserve"> </w:t>
      </w:r>
    </w:p>
    <w:p w:rsidR="008A09EB" w:rsidRPr="00465FD7" w:rsidRDefault="006D0CB1" w:rsidP="00342465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902335</wp:posOffset>
            </wp:positionV>
            <wp:extent cx="6619875" cy="704850"/>
            <wp:effectExtent l="19050" t="0" r="9525" b="0"/>
            <wp:wrapSquare wrapText="bothSides"/>
            <wp:docPr id="21" name="Рисунок 3" descr="бббббб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ббббббббб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45085</wp:posOffset>
            </wp:positionV>
            <wp:extent cx="6429375" cy="914400"/>
            <wp:effectExtent l="19050" t="0" r="9525" b="0"/>
            <wp:wrapSquare wrapText="bothSides"/>
            <wp:docPr id="34" name="Рисунок 2" descr="ннннннннннннннннннн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нннннннннннннннннн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D9F" w:rsidRPr="00465FD7" w:rsidRDefault="00DB6827" w:rsidP="00B05A67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Репетиции с</w:t>
      </w:r>
      <w:r w:rsidR="00941052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переменной аппликатурой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удобнее играть, не подбирая пальцы под ладонь, а, менять их на одном движении руки, при этом пальцы отходят в сторону и освобождаются, уступая место друг другу.</w:t>
      </w:r>
    </w:p>
    <w:p w:rsidR="00D11192" w:rsidRPr="00465FD7" w:rsidRDefault="008364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lang w:val="ru-RU"/>
        </w:rPr>
        <w:t xml:space="preserve"> </w:t>
      </w:r>
      <w:r w:rsidR="00D11192" w:rsidRPr="00465FD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71E6F" w:rsidRPr="00465FD7" w:rsidRDefault="00312B45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Тремоло</w:t>
      </w:r>
      <w:r w:rsidR="0020369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32C36" w:rsidRPr="00465FD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0369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 w:rsidR="00203695" w:rsidRPr="00465FD7">
        <w:rPr>
          <w:rFonts w:ascii="Times New Roman" w:hAnsi="Times New Roman" w:cs="Times New Roman"/>
          <w:sz w:val="28"/>
          <w:szCs w:val="28"/>
          <w:lang w:val="ru-RU"/>
        </w:rPr>
        <w:t>итальянски</w:t>
      </w:r>
      <w:proofErr w:type="spellEnd"/>
      <w:r w:rsidR="00203695" w:rsidRPr="00465FD7">
        <w:rPr>
          <w:rFonts w:ascii="Times New Roman" w:hAnsi="Times New Roman" w:cs="Times New Roman"/>
          <w:sz w:val="28"/>
          <w:szCs w:val="28"/>
        </w:rPr>
        <w:t>tremolo</w:t>
      </w:r>
      <w:r w:rsidR="00232C36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="00232C36" w:rsidRPr="00465FD7">
        <w:rPr>
          <w:rFonts w:ascii="Times New Roman" w:hAnsi="Times New Roman" w:cs="Times New Roman"/>
          <w:sz w:val="28"/>
          <w:szCs w:val="28"/>
          <w:lang w:val="ru-RU"/>
        </w:rPr>
        <w:t>дрожащий</w:t>
      </w:r>
      <w:proofErr w:type="gramEnd"/>
      <w:r w:rsidR="00232C36" w:rsidRPr="00465FD7">
        <w:rPr>
          <w:rFonts w:ascii="Times New Roman" w:hAnsi="Times New Roman" w:cs="Times New Roman"/>
          <w:sz w:val="28"/>
          <w:szCs w:val="28"/>
          <w:lang w:val="ru-RU"/>
        </w:rPr>
        <w:t>) б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ывает двух видов: 1.</w:t>
      </w:r>
      <w:r w:rsidR="00232C36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тремоло на клавиатуре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; 2. Тремоло мехом.</w:t>
      </w:r>
    </w:p>
    <w:p w:rsidR="00312B45" w:rsidRPr="00465FD7" w:rsidRDefault="00312B45" w:rsidP="00D1119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Тремоло на клавиатуре – это быстрое, многокр</w:t>
      </w:r>
      <w:r w:rsidR="00203695" w:rsidRPr="00465FD7">
        <w:rPr>
          <w:rFonts w:ascii="Times New Roman" w:hAnsi="Times New Roman" w:cs="Times New Roman"/>
          <w:sz w:val="28"/>
          <w:szCs w:val="28"/>
          <w:lang w:val="ru-RU"/>
        </w:rPr>
        <w:t>атное чередование двух несмежны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х звуков или дв</w:t>
      </w:r>
      <w:r w:rsidR="00203695" w:rsidRPr="00465FD7">
        <w:rPr>
          <w:rFonts w:ascii="Times New Roman" w:hAnsi="Times New Roman" w:cs="Times New Roman"/>
          <w:sz w:val="28"/>
          <w:szCs w:val="28"/>
          <w:lang w:val="ru-RU"/>
        </w:rPr>
        <w:t>ух созвучий (интервалов, созвучий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, аккордов</w:t>
      </w:r>
      <w:r w:rsidR="0020369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или отдельного звука и созвучия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01290" w:rsidRPr="00465FD7" w:rsidRDefault="00203695" w:rsidP="00D1119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Тремоло мехом – это быстрое повторение одного и того же звука, созвучия или аккор</w:t>
      </w:r>
      <w:r w:rsidR="00232C36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да с помощью смены движения левой части инструмента. Пальцы, нажимающие клавиши, с клавиатуры не снимаются. При игре тремоло мехом есть три точки опоры: большой палец на планке, предплечье и </w:t>
      </w:r>
      <w:r w:rsidR="00D51AD1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рабочий </w:t>
      </w:r>
      <w:r w:rsidR="00232C36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ремень </w:t>
      </w:r>
      <w:r w:rsidR="00D51AD1" w:rsidRPr="00465FD7">
        <w:rPr>
          <w:rFonts w:ascii="Times New Roman" w:hAnsi="Times New Roman" w:cs="Times New Roman"/>
          <w:sz w:val="28"/>
          <w:szCs w:val="28"/>
          <w:lang w:val="ru-RU"/>
        </w:rPr>
        <w:t>на левой клавиатуре.</w:t>
      </w:r>
    </w:p>
    <w:p w:rsidR="007252FC" w:rsidRPr="00465FD7" w:rsidRDefault="007252FC" w:rsidP="007252FC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1192" w:rsidRPr="00465FD7" w:rsidRDefault="00196CDA" w:rsidP="00D1119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работе над гаммами преследуются</w:t>
      </w:r>
      <w:r w:rsidR="003E3857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такие</w:t>
      </w: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цели: </w:t>
      </w:r>
    </w:p>
    <w:p w:rsidR="00D11192" w:rsidRPr="00465FD7" w:rsidRDefault="00196CDA" w:rsidP="00D1119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1). Работа над подкладыванием и перекладыванием пальцев. </w:t>
      </w:r>
    </w:p>
    <w:p w:rsidR="00D11192" w:rsidRPr="00465FD7" w:rsidRDefault="00196CDA" w:rsidP="00D1119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2). Работа над независимостью пальцев. </w:t>
      </w:r>
    </w:p>
    <w:p w:rsidR="00D11192" w:rsidRPr="00465FD7" w:rsidRDefault="00196CDA" w:rsidP="00D1119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3). Формирование аппликатурных приемов и навыков</w:t>
      </w:r>
      <w:proofErr w:type="gramStart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..</w:t>
      </w:r>
      <w:proofErr w:type="gramEnd"/>
    </w:p>
    <w:p w:rsidR="00D11192" w:rsidRPr="00465FD7" w:rsidRDefault="00196CDA" w:rsidP="00D1119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4).Работа над штрихами. </w:t>
      </w:r>
    </w:p>
    <w:p w:rsidR="00D11192" w:rsidRPr="00465FD7" w:rsidRDefault="00196CDA" w:rsidP="00D1119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Интонационное и метроритмическое развитие.</w:t>
      </w:r>
    </w:p>
    <w:p w:rsidR="00196CDA" w:rsidRPr="00465FD7" w:rsidRDefault="0095207B" w:rsidP="00D1119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844550</wp:posOffset>
            </wp:positionV>
            <wp:extent cx="6572250" cy="1647825"/>
            <wp:effectExtent l="19050" t="0" r="0" b="0"/>
            <wp:wrapSquare wrapText="bothSides"/>
            <wp:docPr id="26" name="Рисунок 4" descr="ю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юю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CDA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6).Развитие беглости пальцев.</w:t>
      </w:r>
    </w:p>
    <w:p w:rsidR="0095207B" w:rsidRPr="00465FD7" w:rsidRDefault="0095207B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Гаммы можно поучить таким образом:</w:t>
      </w:r>
    </w:p>
    <w:p w:rsidR="0095207B" w:rsidRPr="00465FD7" w:rsidRDefault="0095207B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207B" w:rsidRPr="00465FD7" w:rsidRDefault="0095207B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207B" w:rsidRPr="00465FD7" w:rsidRDefault="00196CDA" w:rsidP="0095207B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В старших классах возрастают требования к качеству исполнения наряду с  увеличением темпа. В гаммах появляются новые задания: динамические, штриховые, артикуляционные, ритмические и другие. Игра гамм ровным звуком, основными штрихами, подкладывание первого пальца, аппликатура и другие задачи начального периода уже решены либо  решаются. В старших классах появляются другие задачи. Для беглости пальцев, легкости можно использовать  некоторые пианистические приемы, например, охват всей звуковой линии единым  кистевым движением –«движением смычка». Также важно использовать динамику (</w:t>
      </w:r>
      <w:r w:rsidRPr="00465FD7">
        <w:rPr>
          <w:rFonts w:ascii="Times New Roman" w:hAnsi="Times New Roman" w:cs="Times New Roman"/>
          <w:sz w:val="28"/>
          <w:szCs w:val="28"/>
        </w:rPr>
        <w:t>crescendo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–в восходящем  движении,  </w:t>
      </w:r>
      <w:r w:rsidRPr="00465FD7">
        <w:rPr>
          <w:rFonts w:ascii="Times New Roman" w:hAnsi="Times New Roman" w:cs="Times New Roman"/>
          <w:sz w:val="28"/>
          <w:szCs w:val="28"/>
        </w:rPr>
        <w:t>diminuendo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-при нисходящем движении). </w:t>
      </w:r>
      <w:r w:rsidR="00730A47" w:rsidRPr="00465FD7">
        <w:rPr>
          <w:rFonts w:ascii="Times New Roman" w:hAnsi="Times New Roman" w:cs="Times New Roman"/>
          <w:sz w:val="28"/>
          <w:szCs w:val="28"/>
          <w:lang w:val="ru-RU"/>
        </w:rPr>
        <w:t>К игре гамм предъявляются такие требования</w:t>
      </w:r>
      <w:r w:rsidR="003E3857" w:rsidRPr="00465FD7">
        <w:rPr>
          <w:rFonts w:ascii="Times New Roman" w:hAnsi="Times New Roman" w:cs="Times New Roman"/>
          <w:sz w:val="28"/>
          <w:szCs w:val="28"/>
          <w:lang w:val="ru-RU"/>
        </w:rPr>
        <w:t>, как</w:t>
      </w:r>
      <w:r w:rsidR="00730A47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исполнять </w:t>
      </w:r>
      <w:r w:rsidR="00290F78" w:rsidRPr="00465FD7">
        <w:rPr>
          <w:rFonts w:ascii="Times New Roman" w:hAnsi="Times New Roman" w:cs="Times New Roman"/>
          <w:sz w:val="28"/>
          <w:szCs w:val="28"/>
          <w:lang w:val="ru-RU"/>
        </w:rPr>
        <w:t>разные виды; и</w:t>
      </w:r>
      <w:r w:rsidR="00730A47" w:rsidRPr="00465FD7">
        <w:rPr>
          <w:rFonts w:ascii="Times New Roman" w:hAnsi="Times New Roman" w:cs="Times New Roman"/>
          <w:sz w:val="28"/>
          <w:szCs w:val="28"/>
          <w:lang w:val="ru-RU"/>
        </w:rPr>
        <w:t>грать разными ритмическими фигурами (</w:t>
      </w:r>
      <w:proofErr w:type="spellStart"/>
      <w:r w:rsidR="00730A47" w:rsidRPr="00465FD7">
        <w:rPr>
          <w:rFonts w:ascii="Times New Roman" w:hAnsi="Times New Roman" w:cs="Times New Roman"/>
          <w:sz w:val="28"/>
          <w:szCs w:val="28"/>
          <w:lang w:val="ru-RU"/>
        </w:rPr>
        <w:t>дуолями</w:t>
      </w:r>
      <w:proofErr w:type="spellEnd"/>
      <w:r w:rsidR="00730A47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, триолями, </w:t>
      </w:r>
      <w:proofErr w:type="spellStart"/>
      <w:r w:rsidR="00730A47" w:rsidRPr="00465FD7">
        <w:rPr>
          <w:rFonts w:ascii="Times New Roman" w:hAnsi="Times New Roman" w:cs="Times New Roman"/>
          <w:sz w:val="28"/>
          <w:szCs w:val="28"/>
          <w:lang w:val="ru-RU"/>
        </w:rPr>
        <w:t>квартолями</w:t>
      </w:r>
      <w:proofErr w:type="spellEnd"/>
      <w:r w:rsidR="00730A47" w:rsidRPr="00465FD7">
        <w:rPr>
          <w:rFonts w:ascii="Times New Roman" w:hAnsi="Times New Roman" w:cs="Times New Roman"/>
          <w:sz w:val="28"/>
          <w:szCs w:val="28"/>
          <w:lang w:val="ru-RU"/>
        </w:rPr>
        <w:t>), пунктирным ритмом; играть разными комбинациями штрихов</w:t>
      </w:r>
      <w:r w:rsidR="00290F78" w:rsidRPr="00465FD7">
        <w:rPr>
          <w:rFonts w:ascii="Times New Roman" w:hAnsi="Times New Roman" w:cs="Times New Roman"/>
          <w:sz w:val="28"/>
          <w:szCs w:val="28"/>
          <w:lang w:val="ru-RU"/>
        </w:rPr>
        <w:t>; разными приемами туше,  разнообразной динамикой; постепенно добиваясь все более быстрых темпов; строго придерживаться общепринятой аппликатуры; постепенно расширять диапазон игры гамм.</w:t>
      </w:r>
      <w:r w:rsidR="0095207B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тренировать и правую, и левую руку. В </w:t>
      </w:r>
      <w:r w:rsidR="0095207B" w:rsidRPr="00465FD7">
        <w:rPr>
          <w:rFonts w:ascii="Times New Roman" w:hAnsi="Times New Roman" w:cs="Times New Roman"/>
          <w:sz w:val="28"/>
          <w:szCs w:val="28"/>
          <w:lang w:val="ru-RU"/>
        </w:rPr>
        <w:lastRenderedPageBreak/>
        <w:t>левой руке надо равномерно развивать все играющие пальцы. Хорошо развиваются пальцы левой руки при игре минорных гамм, где участвуют 4 и 5 пальцы.</w:t>
      </w:r>
    </w:p>
    <w:p w:rsidR="00DF009A" w:rsidRPr="00465FD7" w:rsidRDefault="00290F78" w:rsidP="0095207B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07B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Хроматическая гамма строится по полутонам. </w:t>
      </w:r>
      <w:r w:rsidR="00DF009A" w:rsidRPr="00465FD7">
        <w:rPr>
          <w:rFonts w:ascii="Times New Roman" w:hAnsi="Times New Roman" w:cs="Times New Roman"/>
          <w:sz w:val="28"/>
          <w:szCs w:val="28"/>
          <w:lang w:val="ru-RU"/>
        </w:rPr>
        <w:t>При игре хроматической гаммы важно выбирать</w:t>
      </w:r>
      <w:r w:rsidR="0095207B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верную позицию пальцев, удобную </w:t>
      </w:r>
      <w:r w:rsidR="00DF009A" w:rsidRPr="00465FD7">
        <w:rPr>
          <w:rFonts w:ascii="Times New Roman" w:hAnsi="Times New Roman" w:cs="Times New Roman"/>
          <w:sz w:val="28"/>
          <w:szCs w:val="28"/>
          <w:lang w:val="ru-RU"/>
        </w:rPr>
        <w:t>аппликатуру.</w:t>
      </w:r>
    </w:p>
    <w:p w:rsidR="00DF009A" w:rsidRPr="00465FD7" w:rsidRDefault="00DF009A" w:rsidP="00D111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Аппликатуру каждый выбирает самостоятельно, учитывая возможности ученика, а также цель и задачи данного этапа обучения. Главное, чтобы она повторялась при игре в несколько октав. Обычно я использую 1,2,3 пальцы. Хроматическая гамма очень полезна для левой руки, так как лучше других развивает гибкость пальцев.</w:t>
      </w:r>
    </w:p>
    <w:p w:rsidR="005F0E89" w:rsidRPr="00465FD7" w:rsidRDefault="005F0E89" w:rsidP="00D111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Ученикам старших классов нужно осваивать и игру двойными нотами. Вначале лучше  это делать в пределах одной октавы. Играть можно разной аппликатурой, учитывая выбранный штрих.</w:t>
      </w:r>
      <w:r w:rsidR="0095207B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019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При игре </w:t>
      </w:r>
      <w:r w:rsidR="0095207B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двухголосных </w:t>
      </w:r>
      <w:r w:rsidR="00071019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упражнений </w:t>
      </w:r>
      <w:r w:rsidR="00B27EA0" w:rsidRPr="00465FD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71019" w:rsidRPr="00465FD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5207B" w:rsidRPr="00465FD7">
        <w:rPr>
          <w:rFonts w:ascii="Times New Roman" w:hAnsi="Times New Roman" w:cs="Times New Roman"/>
          <w:sz w:val="28"/>
          <w:szCs w:val="28"/>
          <w:lang w:val="ru-RU"/>
        </w:rPr>
        <w:t>ерциями, секстами</w:t>
      </w:r>
      <w:r w:rsidR="00B27EA0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71019" w:rsidRPr="00465FD7">
        <w:rPr>
          <w:rFonts w:ascii="Times New Roman" w:hAnsi="Times New Roman" w:cs="Times New Roman"/>
          <w:sz w:val="28"/>
          <w:szCs w:val="28"/>
          <w:lang w:val="ru-RU"/>
        </w:rPr>
        <w:t>хорошо развивается самостоятельность пальцев. Разучивать их нужно в медленном темпе, высоко поднимая пальцы.</w:t>
      </w:r>
    </w:p>
    <w:p w:rsidR="00170BFF" w:rsidRPr="00465FD7" w:rsidRDefault="00170BFF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Отрабатывать каждый вид техники нужно до технически свободного исполнения, возможно в течение длительного времени, а затем закрепить на художественном материале.</w:t>
      </w:r>
    </w:p>
    <w:p w:rsidR="005F0E89" w:rsidRPr="00465FD7" w:rsidRDefault="005F0E89" w:rsidP="00D111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При игре арпеджио важно соблюдать аппликатуру. Короткие арпеджио играются такими пальцами правой руки: 1-2-3-5 , 1-2-4-5,  1-2-4-5,   1-2-3-5. Если убрать повторяющиеся пальцы, то очень легко запомнить сочетание – 3443.  Кисть руки делает объединяющее движение от первого к пятому пальцу.Первый палец после снятия с клавиши </w:t>
      </w:r>
      <w:r w:rsidR="008960FA" w:rsidRPr="00465FD7">
        <w:rPr>
          <w:rFonts w:ascii="Times New Roman" w:hAnsi="Times New Roman" w:cs="Times New Roman"/>
          <w:sz w:val="28"/>
          <w:szCs w:val="28"/>
          <w:lang w:val="ru-RU"/>
        </w:rPr>
        <w:t>подтягивается к остальным.</w:t>
      </w:r>
    </w:p>
    <w:p w:rsidR="008960FA" w:rsidRPr="00465FD7" w:rsidRDefault="008960FA" w:rsidP="001C17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При игре длинных арпеджио основным является ровность звучания, единство кистевого движения, при котором первый палец двигается скользящим движением вперед, а кисть как бы передает движение смычка, сохраняя единую позицию руки.</w:t>
      </w:r>
      <w:r w:rsidR="00506CF3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Арпеджио также желательно начинать разучивать с упражнений.  Чтобы развивалась осязательная ориентация, нужно стараться не смотреть на  клавиатуру. </w:t>
      </w:r>
      <w:r w:rsidR="001C1756" w:rsidRPr="00465FD7">
        <w:rPr>
          <w:rFonts w:ascii="Times New Roman" w:hAnsi="Times New Roman" w:cs="Times New Roman"/>
          <w:sz w:val="28"/>
          <w:szCs w:val="28"/>
          <w:lang w:val="ru-RU"/>
        </w:rPr>
        <w:t>Играть гаммы, арпеджио аккорды нужно в определенном размере, выдерживая длительности.</w:t>
      </w:r>
      <w:r w:rsidR="001C1756" w:rsidRPr="00465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756" w:rsidRPr="00465FD7">
        <w:rPr>
          <w:rFonts w:ascii="Times New Roman" w:hAnsi="Times New Roman" w:cs="Times New Roman"/>
          <w:sz w:val="28"/>
          <w:szCs w:val="28"/>
          <w:lang w:val="ru-RU"/>
        </w:rPr>
        <w:t>Если при каждом проигрывании гаммы или арпеджио ученик решает определенную музыкальную задачу, контролирует слухом характер звучания, соблюдает штрихи, ритм, динамические оттенки, то и развитие техники идет успешно</w:t>
      </w:r>
      <w:r w:rsidR="001C1756" w:rsidRPr="00465F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0E89" w:rsidRPr="00465FD7" w:rsidRDefault="008960FA" w:rsidP="00D111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Изучение гамм и аккордов помогает закрепить теоретические знания ученика, выработать его аппликатурные навыки</w:t>
      </w:r>
      <w:r w:rsidR="001C1756" w:rsidRPr="00465FD7">
        <w:rPr>
          <w:rFonts w:ascii="Times New Roman" w:hAnsi="Times New Roman" w:cs="Times New Roman"/>
          <w:sz w:val="28"/>
          <w:szCs w:val="28"/>
          <w:lang w:val="ru-RU"/>
        </w:rPr>
        <w:t>, развивает чувство лада и</w:t>
      </w:r>
      <w:r w:rsidR="001C1756" w:rsidRPr="00465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756" w:rsidRPr="00465FD7">
        <w:rPr>
          <w:rFonts w:ascii="Times New Roman" w:hAnsi="Times New Roman" w:cs="Times New Roman"/>
          <w:sz w:val="28"/>
          <w:szCs w:val="28"/>
          <w:lang w:val="ru-RU"/>
        </w:rPr>
        <w:t>метроритма у учеников</w:t>
      </w:r>
    </w:p>
    <w:p w:rsidR="001C1756" w:rsidRPr="00465FD7" w:rsidRDefault="00DF009A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6CDA" w:rsidRPr="00465FD7">
        <w:rPr>
          <w:rFonts w:ascii="Times New Roman" w:hAnsi="Times New Roman" w:cs="Times New Roman"/>
          <w:sz w:val="28"/>
          <w:szCs w:val="28"/>
          <w:lang w:val="ru-RU"/>
        </w:rPr>
        <w:t>Над аккордами работу начинать лучше с трезвучий, учитывая то, что ранее, в младших классах  была проведена работа над интервалами- терциями и квинтами.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Игра аккордами представляет физическую сложность. Эта игра осуществляется с помощью кистевых движений. К взятию аккорда пальцы нужно готовить заранее. Работу также нужно начинать с упражнений.</w:t>
      </w:r>
    </w:p>
    <w:p w:rsidR="001C1756" w:rsidRPr="00465FD7" w:rsidRDefault="00534A23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866140</wp:posOffset>
            </wp:positionV>
            <wp:extent cx="6553200" cy="781050"/>
            <wp:effectExtent l="19050" t="0" r="0" b="0"/>
            <wp:wrapSquare wrapText="bothSides"/>
            <wp:docPr id="24" name="Рисунок 2" descr="к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к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>пражнение на растяжение с постепенным увеличением и уменьшением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интервала:</w:t>
      </w:r>
    </w:p>
    <w:p w:rsidR="00534A23" w:rsidRPr="00465FD7" w:rsidRDefault="00534A23" w:rsidP="00534A23">
      <w:pPr>
        <w:ind w:firstLine="0"/>
        <w:rPr>
          <w:rFonts w:ascii="Times New Roman" w:hAnsi="Times New Roman" w:cs="Times New Roman"/>
          <w:lang w:val="ru-RU"/>
        </w:rPr>
      </w:pPr>
    </w:p>
    <w:p w:rsidR="00534A23" w:rsidRPr="00465FD7" w:rsidRDefault="00534A23" w:rsidP="007252F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Для 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взятия аккорда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устойчиво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и звучания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«начинкой»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можно поучить так: берем октаву (пример а), 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>уем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упругость свода и всей руки, 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>затем легко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похлопывающим дви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>жением пальцев «из ладони» берем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средние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звуки аккорда. Запястье оста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>«широким»,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податливым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3582F"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>спокойным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>. Взять аккорд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(пример б)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и, не меняя положения кисти, не поднима</w:t>
      </w:r>
      <w:r w:rsidR="0073582F" w:rsidRPr="00465FD7">
        <w:rPr>
          <w:rFonts w:ascii="Times New Roman" w:hAnsi="Times New Roman" w:cs="Times New Roman"/>
          <w:sz w:val="28"/>
          <w:szCs w:val="28"/>
          <w:lang w:val="ru-RU"/>
        </w:rPr>
        <w:t>я запястья, после каждой ноты</w:t>
      </w:r>
      <w:r w:rsidRPr="00465F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приводить к средним пальцам первый и пятый</w:t>
      </w:r>
    </w:p>
    <w:p w:rsidR="00DF009A" w:rsidRPr="00465FD7" w:rsidRDefault="007252FC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23495</wp:posOffset>
            </wp:positionV>
            <wp:extent cx="6429375" cy="933450"/>
            <wp:effectExtent l="19050" t="0" r="9525" b="0"/>
            <wp:wrapSquare wrapText="bothSides"/>
            <wp:docPr id="25" name="Рисунок 3" descr="л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лл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09A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При  исполнении аккордовой последовательности нужно: а) одновременно снять пальцы с предыдущего аккорда, не оставляя случайных призвуков; б) подготовить положение пальцев для последующего взятия аккорда; в) сделать соответствующее перемещение кисти; г) путем одновременного нажатия пальцев на клавиши взять новый аккорд.</w:t>
      </w:r>
    </w:p>
    <w:p w:rsidR="00196CDA" w:rsidRPr="00465FD7" w:rsidRDefault="00196CDA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Начиная с </w:t>
      </w:r>
      <w:r w:rsidR="00290F78" w:rsidRPr="00465FD7">
        <w:rPr>
          <w:rFonts w:ascii="Times New Roman" w:hAnsi="Times New Roman" w:cs="Times New Roman"/>
          <w:sz w:val="28"/>
          <w:szCs w:val="28"/>
          <w:lang w:val="ru-RU"/>
        </w:rPr>
        <w:t>3-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4 класса (учитывая величину рук) играть можно аккорды из четырех звуков. При исполнении трезвучий и аккордо</w:t>
      </w:r>
      <w:r w:rsidR="008960FA" w:rsidRPr="00465FD7">
        <w:rPr>
          <w:rFonts w:ascii="Times New Roman" w:hAnsi="Times New Roman" w:cs="Times New Roman"/>
          <w:sz w:val="28"/>
          <w:szCs w:val="28"/>
          <w:lang w:val="ru-RU"/>
        </w:rPr>
        <w:t>в важно следить за одновременностью действий всех</w:t>
      </w:r>
      <w:r w:rsidR="00B27EA0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60FA" w:rsidRPr="00465FD7">
        <w:rPr>
          <w:rFonts w:ascii="Times New Roman" w:hAnsi="Times New Roman" w:cs="Times New Roman"/>
          <w:sz w:val="28"/>
          <w:szCs w:val="28"/>
          <w:lang w:val="ru-RU"/>
        </w:rPr>
        <w:t>играющих пальцев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(одновременным звучанием 3или 4 звуков). </w:t>
      </w:r>
    </w:p>
    <w:p w:rsidR="00543A52" w:rsidRPr="00465FD7" w:rsidRDefault="00543A52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7DE3" w:rsidRPr="00465FD7" w:rsidRDefault="00196CDA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Свободное владение техническими приемами и навыками помогает ученику раскрывать музыкально-художественный образ произведения.</w:t>
      </w:r>
    </w:p>
    <w:p w:rsidR="005D6F66" w:rsidRPr="00465FD7" w:rsidRDefault="005D6F66" w:rsidP="005C57D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0665" w:rsidRPr="00465FD7" w:rsidRDefault="0064089E" w:rsidP="005C57D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учеником ставятся такие исполнительские задачи:</w:t>
      </w:r>
    </w:p>
    <w:p w:rsidR="000C0665" w:rsidRPr="00465FD7" w:rsidRDefault="0093583E" w:rsidP="005C57D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64089E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легкого и быстрого исполнения гаммообразных и арпеджированных пассажей, репетиций, двойных нот, мелизмов нужно </w:t>
      </w:r>
      <w:r w:rsidR="0064089E" w:rsidRPr="00465F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развивать мелкую пальцевую технику</w:t>
      </w:r>
      <w:r w:rsidR="0064089E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C0665" w:rsidRPr="00465FD7" w:rsidRDefault="0093583E" w:rsidP="005C57D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б)</w:t>
      </w:r>
      <w:r w:rsidR="00CD5480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исполнения октав, аккордов, скачков с помощь</w:t>
      </w:r>
      <w:bookmarkStart w:id="0" w:name="_GoBack"/>
      <w:bookmarkEnd w:id="0"/>
      <w:r w:rsidR="00CD5480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кистевых движений</w:t>
      </w:r>
      <w:r w:rsidR="00365262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тремоло </w:t>
      </w:r>
      <w:r w:rsidR="00365262" w:rsidRPr="00465F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вырабатыва</w:t>
      </w:r>
      <w:r w:rsidR="00CD5480" w:rsidRPr="00465F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</w:t>
      </w:r>
      <w:r w:rsidR="00365262" w:rsidRPr="00465F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ь</w:t>
      </w:r>
      <w:r w:rsidR="00CD5480" w:rsidRPr="00465F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элементы крупной техники</w:t>
      </w:r>
      <w:r w:rsidR="00CD5480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C0665" w:rsidRPr="00465FD7" w:rsidRDefault="0093583E" w:rsidP="005C57D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в)</w:t>
      </w:r>
      <w:r w:rsidR="00365262" w:rsidRPr="00465F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отрабатывать</w:t>
      </w:r>
      <w:r w:rsidR="00CD5480" w:rsidRPr="00465F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различные приемы артикуляции</w:t>
      </w:r>
      <w:r w:rsidR="00CD5480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помощью основных штрихов, различных приемов туше</w:t>
      </w:r>
      <w:r w:rsidR="000C0665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F85006" w:rsidRPr="00465FD7" w:rsidRDefault="0093583E" w:rsidP="005C57D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г)</w:t>
      </w:r>
      <w:r w:rsidR="00365262" w:rsidRPr="00465F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вырабатывать различные способы</w:t>
      </w:r>
      <w:r w:rsidR="00CD5480" w:rsidRPr="00465FD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ведения меха</w:t>
      </w:r>
      <w:r w:rsidR="00365262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дающие</w:t>
      </w:r>
      <w:r w:rsidR="00636B06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возможность использовать разные динамические градации, внезапные изменения напряженности ведения меха в связи с исполнением сфорцандо, акцентированных нот, </w:t>
      </w:r>
      <w:proofErr w:type="spellStart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субито</w:t>
      </w:r>
      <w:proofErr w:type="spellEnd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форте или </w:t>
      </w:r>
      <w:proofErr w:type="spellStart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субито</w:t>
      </w:r>
      <w:proofErr w:type="spellEnd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пиано, при исполнении вибрато или тремоло мехом, при выполнении тонких нюансов, филировкой звука.</w:t>
      </w:r>
    </w:p>
    <w:p w:rsidR="00D15CE0" w:rsidRPr="00465FD7" w:rsidRDefault="00D15CE0" w:rsidP="00D1119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Когда ученик овладевает различными исполнительскими приемами, он может исполнять </w:t>
      </w:r>
      <w:r w:rsidR="00E915EC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сложные произведения</w:t>
      </w: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Пьесы должны быть разными по содержанию, стилю, жанру, характеру и темпу исполнения. И</w:t>
      </w:r>
      <w:r w:rsidR="000C0665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конечно,</w:t>
      </w: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использованию различных </w:t>
      </w:r>
      <w:r w:rsidR="00E915EC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технических приемов. Сочетая разные приемы туше и разные способы ведения меха, возможно получение звуковых эффектов, обогащающих палитру исполнительских приемов.</w:t>
      </w:r>
    </w:p>
    <w:p w:rsidR="00E915EC" w:rsidRPr="00465FD7" w:rsidRDefault="00E915EC" w:rsidP="005C57D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процессе обучения в младших классах учащиеся осваивают основные штрихи</w:t>
      </w:r>
      <w:r w:rsidR="00F57721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легато, нон легато, стаккато. В старших классах осваиваются их разновидности (легатиссимо, </w:t>
      </w:r>
      <w:proofErr w:type="spellStart"/>
      <w:r w:rsidR="00F57721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стаккатиссимо</w:t>
      </w:r>
      <w:proofErr w:type="spellEnd"/>
      <w:r w:rsidR="00F57721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F57721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деташе</w:t>
      </w:r>
      <w:proofErr w:type="spellEnd"/>
      <w:r w:rsidR="00F57721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портаменто), а также  тремоло мехом, вибрато.</w:t>
      </w:r>
      <w:r w:rsidR="000C0665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Одной из более сложных задач в обучении игре на аккордеоне является техника ведения меха. При </w:t>
      </w:r>
      <w:r w:rsidR="00A70C6F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работе над этим видом техники нужно вырабатыватьу учащихся навыки плавного движения меха и ровного звучания. На одном звуке не меняют направление меха</w:t>
      </w:r>
      <w:r w:rsidR="008E77BD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70C6F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чтобы не нарушать длительность этого звука. Смена движения меха производитсяперед началом мотива, фразы, предложения. </w:t>
      </w:r>
      <w:r w:rsidR="006D62C6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началом игры мех собран или немного разведен, если требуется «запас» меха. Постепенно вырабатывается навык экономно расходовать мех. Движение меха непосредственно связано  с использованием штрихов и динамических оттенков.</w:t>
      </w:r>
    </w:p>
    <w:p w:rsidR="006D62C6" w:rsidRPr="00465FD7" w:rsidRDefault="006D62C6" w:rsidP="00D1119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Техника владения мехом является важной составляющей выразительного и содержательного исполнения </w:t>
      </w:r>
      <w:r w:rsidR="008E77BD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музыкального произведения.</w:t>
      </w:r>
    </w:p>
    <w:p w:rsidR="00C32380" w:rsidRPr="00465FD7" w:rsidRDefault="00435885" w:rsidP="00C32380">
      <w:pPr>
        <w:tabs>
          <w:tab w:val="left" w:pos="51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</w:t>
      </w:r>
      <w:r w:rsidR="005E6F48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учеником над техникой проводиться должна целенаправленно и постоянно. Очень важную роль имеют проигрывания в медленном темпе при работе над</w:t>
      </w:r>
      <w:r w:rsidR="002B03C1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сложными (в техническом плане) местами.</w:t>
      </w:r>
      <w:r w:rsidR="00C32380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77BD" w:rsidRPr="00465FD7" w:rsidRDefault="00C32380" w:rsidP="00C32380">
      <w:pPr>
        <w:tabs>
          <w:tab w:val="left" w:pos="5193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Смена движений меха позволяет выработать координацию игровых движений (при активном слуховом контроле)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и точность. Нужно избегать зажатости, перенапряжения мышц, так как прием игры требует физических усилий.</w:t>
      </w:r>
    </w:p>
    <w:p w:rsidR="00411026" w:rsidRPr="00465FD7" w:rsidRDefault="002B03C1" w:rsidP="005C57D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закрепления трудной конфигурации, а также для предотвращения «</w:t>
      </w:r>
      <w:proofErr w:type="spellStart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забалтывания</w:t>
      </w:r>
      <w:proofErr w:type="spellEnd"/>
      <w:r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F84801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следует поиграть различными фигурами, разными штрихами, разными ритмами.  В некоторых произведениях </w:t>
      </w:r>
      <w:r w:rsidR="00B52649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продолжительное время применяется один и тот же технический вид. Такие пьесы трудны физически. Кроме выносливости в таких случаях нужно уметь снимать напряжение, расслабляться во время исполнения. Это может быть смена положения рук или корпуса, легкое встряхивание кистью</w:t>
      </w:r>
      <w:r w:rsidR="009D1453" w:rsidRPr="00465F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предплечьем. Нужно наметить точки короткого моментального расслабления. Это может быть смена меха, конец либо начало мотива (фразы), динамические изменения.</w:t>
      </w:r>
    </w:p>
    <w:p w:rsidR="00D11192" w:rsidRPr="00465FD7" w:rsidRDefault="002825F5" w:rsidP="00D111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В развитии техники большую роль играют также этюды.</w:t>
      </w:r>
      <w:r w:rsidR="00B27EA0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2B2C" w:rsidRPr="00465FD7">
        <w:rPr>
          <w:rFonts w:ascii="Times New Roman" w:hAnsi="Times New Roman" w:cs="Times New Roman"/>
          <w:sz w:val="28"/>
          <w:szCs w:val="28"/>
          <w:lang w:val="ru-RU"/>
        </w:rPr>
        <w:t>Игра этюдов (в отличие</w:t>
      </w:r>
      <w:r w:rsidR="00C43A16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от упражнений) требует разнообразия красок, более утонченной техники. В них всегда есть эмоциональное содержание, над которым нужно работать</w:t>
      </w:r>
      <w:r w:rsidR="00D52B2C" w:rsidRPr="00465FD7">
        <w:rPr>
          <w:rFonts w:ascii="Times New Roman" w:hAnsi="Times New Roman" w:cs="Times New Roman"/>
          <w:sz w:val="28"/>
          <w:szCs w:val="28"/>
          <w:lang w:val="ru-RU"/>
        </w:rPr>
        <w:t>, как и над техническими сложностями. Подготовить ученика</w:t>
      </w:r>
      <w:r w:rsidR="00B27EA0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2B2C" w:rsidRPr="00465FD7">
        <w:rPr>
          <w:rFonts w:ascii="Times New Roman" w:hAnsi="Times New Roman" w:cs="Times New Roman"/>
          <w:sz w:val="28"/>
          <w:szCs w:val="28"/>
          <w:lang w:val="ru-RU"/>
        </w:rPr>
        <w:t>к преодолению трудностей, встречающихся в пьесах, является главной задачей этюдов. В этюда</w:t>
      </w:r>
      <w:r w:rsidR="00B27EA0" w:rsidRPr="00465FD7">
        <w:rPr>
          <w:rFonts w:ascii="Times New Roman" w:hAnsi="Times New Roman" w:cs="Times New Roman"/>
          <w:sz w:val="28"/>
          <w:szCs w:val="28"/>
          <w:lang w:val="ru-RU"/>
        </w:rPr>
        <w:t>х можно объединя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ть задачи т</w:t>
      </w:r>
      <w:r w:rsidR="00B27EA0" w:rsidRPr="00465FD7">
        <w:rPr>
          <w:rFonts w:ascii="Times New Roman" w:hAnsi="Times New Roman" w:cs="Times New Roman"/>
          <w:sz w:val="28"/>
          <w:szCs w:val="28"/>
          <w:lang w:val="ru-RU"/>
        </w:rPr>
        <w:t>ехнического и музыкального направления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. При</w:t>
      </w:r>
      <w:r w:rsidR="006E2238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включении 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того или другого этюда</w:t>
      </w:r>
      <w:r w:rsidR="00B27EA0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в индивидуальный план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ставится две задачи: </w:t>
      </w:r>
      <w:r w:rsidR="006E2238" w:rsidRPr="00465FD7">
        <w:rPr>
          <w:rFonts w:ascii="Times New Roman" w:hAnsi="Times New Roman" w:cs="Times New Roman"/>
          <w:sz w:val="28"/>
          <w:szCs w:val="28"/>
          <w:lang w:val="ru-RU"/>
        </w:rPr>
        <w:t>1)освоить или развить  нужный вид техники; 2)подготовить ученика для преодоления технических трудностей в новом произведении.</w:t>
      </w:r>
      <w:r w:rsidR="00E45CE1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Этюды нужно подбирать к пьесам (намеченным по плану), следует осваивать этюды до изучения пьес.</w:t>
      </w:r>
    </w:p>
    <w:p w:rsidR="00465FD7" w:rsidRDefault="00465F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E2238" w:rsidRPr="00465FD7" w:rsidRDefault="006E2238" w:rsidP="00D111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Работа над этюдами ведется в такой последовательности: </w:t>
      </w:r>
    </w:p>
    <w:p w:rsidR="006E2238" w:rsidRPr="00465FD7" w:rsidRDefault="00333DCE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1.Изучение построения и определение технических задач. Разбор текста в деталях. Определение аппликатуры.</w:t>
      </w:r>
    </w:p>
    <w:p w:rsidR="00333DCE" w:rsidRPr="00465FD7" w:rsidRDefault="00333DCE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2.Разучивание этюда. Работа по частям, отработка наиболее трудных моментов</w:t>
      </w:r>
      <w:r w:rsidR="00435885" w:rsidRPr="00465FD7">
        <w:rPr>
          <w:rFonts w:ascii="Times New Roman" w:hAnsi="Times New Roman" w:cs="Times New Roman"/>
          <w:sz w:val="28"/>
          <w:szCs w:val="28"/>
          <w:lang w:val="ru-RU"/>
        </w:rPr>
        <w:t>. Подбор необходимых упражнений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, работа над ними.</w:t>
      </w:r>
    </w:p>
    <w:p w:rsidR="007103F4" w:rsidRPr="00465FD7" w:rsidRDefault="00333DCE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3588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азви</w:t>
      </w:r>
      <w:r w:rsidR="00435885" w:rsidRPr="00465FD7">
        <w:rPr>
          <w:rFonts w:ascii="Times New Roman" w:hAnsi="Times New Roman" w:cs="Times New Roman"/>
          <w:sz w:val="28"/>
          <w:szCs w:val="28"/>
          <w:lang w:val="ru-RU"/>
        </w:rPr>
        <w:t>вая определенный вид</w:t>
      </w:r>
      <w:r w:rsidR="007103F4" w:rsidRPr="00465FD7">
        <w:rPr>
          <w:rFonts w:ascii="Times New Roman" w:hAnsi="Times New Roman" w:cs="Times New Roman"/>
          <w:sz w:val="28"/>
          <w:szCs w:val="28"/>
          <w:lang w:val="ru-RU"/>
        </w:rPr>
        <w:t>изучаемой техники</w:t>
      </w:r>
      <w:r w:rsidR="0043588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одной рукой, уделя</w:t>
      </w:r>
      <w:r w:rsidR="007103F4" w:rsidRPr="00465FD7">
        <w:rPr>
          <w:rFonts w:ascii="Times New Roman" w:hAnsi="Times New Roman" w:cs="Times New Roman"/>
          <w:sz w:val="28"/>
          <w:szCs w:val="28"/>
          <w:lang w:val="ru-RU"/>
        </w:rPr>
        <w:t>ть внимание другой руке.</w:t>
      </w:r>
    </w:p>
    <w:p w:rsidR="00333DCE" w:rsidRPr="00465FD7" w:rsidRDefault="007103F4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4.Осваивая текст, следить за штрихами, динамикой, движением меха, фразировкой. </w:t>
      </w:r>
    </w:p>
    <w:p w:rsidR="007103F4" w:rsidRPr="00465FD7" w:rsidRDefault="007103F4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175833" w:rsidRPr="00465FD7">
        <w:rPr>
          <w:rFonts w:ascii="Times New Roman" w:hAnsi="Times New Roman" w:cs="Times New Roman"/>
          <w:sz w:val="28"/>
          <w:szCs w:val="28"/>
          <w:lang w:val="ru-RU"/>
        </w:rPr>
        <w:t>Исполнять этюд в разных темпах, начиная с медленного темпа. Во время работы регулярно возвращаться к работе в медленном темпе</w:t>
      </w:r>
    </w:p>
    <w:p w:rsidR="00B9371E" w:rsidRPr="00465FD7" w:rsidRDefault="00175833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6. В процессе усвоения особенностей этюда происходит и заучивание текста наизусть.</w:t>
      </w:r>
    </w:p>
    <w:p w:rsidR="00D52B2C" w:rsidRPr="00465FD7" w:rsidRDefault="00D52B2C" w:rsidP="00D111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В работе над этюдами нужно следовать общим методическим положениям</w:t>
      </w:r>
      <w:r w:rsidR="009E223B" w:rsidRPr="00465FD7">
        <w:rPr>
          <w:rFonts w:ascii="Times New Roman" w:hAnsi="Times New Roman" w:cs="Times New Roman"/>
          <w:sz w:val="28"/>
          <w:szCs w:val="28"/>
          <w:lang w:val="ru-RU"/>
        </w:rPr>
        <w:t>: понимание структуры, развития мелодического голоса, использование нужного игрового приема для освоения данного игрового материала. Начинать игру с медленного темпа, сохраняя естественные неторопливые движения, постепенно  прибавлять темп. Опре</w:t>
      </w:r>
      <w:r w:rsidR="00E45CE1" w:rsidRPr="00465FD7">
        <w:rPr>
          <w:rFonts w:ascii="Times New Roman" w:hAnsi="Times New Roman" w:cs="Times New Roman"/>
          <w:sz w:val="28"/>
          <w:szCs w:val="28"/>
          <w:lang w:val="ru-RU"/>
        </w:rPr>
        <w:t>делить границы фраз, кульминации</w:t>
      </w:r>
      <w:r w:rsidR="009E223B" w:rsidRPr="00465FD7">
        <w:rPr>
          <w:rFonts w:ascii="Times New Roman" w:hAnsi="Times New Roman" w:cs="Times New Roman"/>
          <w:sz w:val="28"/>
          <w:szCs w:val="28"/>
          <w:lang w:val="ru-RU"/>
        </w:rPr>
        <w:t>, добиваясь выразительного исполнения.</w:t>
      </w:r>
      <w:r w:rsidR="00271337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Сложные места проигрыва</w:t>
      </w:r>
      <w:r w:rsidR="00E45CE1" w:rsidRPr="00465FD7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271337" w:rsidRPr="00465FD7">
        <w:rPr>
          <w:rFonts w:ascii="Times New Roman" w:hAnsi="Times New Roman" w:cs="Times New Roman"/>
          <w:sz w:val="28"/>
          <w:szCs w:val="28"/>
          <w:lang w:val="ru-RU"/>
        </w:rPr>
        <w:t>в разных темп</w:t>
      </w:r>
      <w:r w:rsidR="002B5DCC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ах и много раз </w:t>
      </w:r>
      <w:r w:rsidR="00271337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каждой рукой и двумя руками вместе. </w:t>
      </w:r>
      <w:r w:rsidR="00E45CE1" w:rsidRPr="00465FD7">
        <w:rPr>
          <w:rFonts w:ascii="Times New Roman" w:hAnsi="Times New Roman" w:cs="Times New Roman"/>
          <w:sz w:val="28"/>
          <w:szCs w:val="28"/>
          <w:lang w:val="ru-RU"/>
        </w:rPr>
        <w:t>При необходимости используются варианты освоения материала: игра</w:t>
      </w:r>
      <w:r w:rsidR="002B5DCC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разн</w:t>
      </w:r>
      <w:r w:rsidR="00F71E6F" w:rsidRPr="00465FD7">
        <w:rPr>
          <w:rFonts w:ascii="Times New Roman" w:hAnsi="Times New Roman" w:cs="Times New Roman"/>
          <w:sz w:val="28"/>
          <w:szCs w:val="28"/>
          <w:lang w:val="ru-RU"/>
        </w:rPr>
        <w:t>ыми штрихами, изменение ритма,</w:t>
      </w:r>
      <w:r w:rsidR="002B5DCC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объединение звуков арпеджио в аккорды. Работу над этюдом нужно доводить до полного завершения, в этом случае она будет</w:t>
      </w:r>
      <w:r w:rsidR="00B27EA0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наиболее</w:t>
      </w:r>
      <w:r w:rsidR="002B5DCC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полезной.</w:t>
      </w:r>
    </w:p>
    <w:p w:rsidR="00B9371E" w:rsidRPr="00465FD7" w:rsidRDefault="00B27EA0" w:rsidP="005C57D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Доводя исполнение этюдов </w:t>
      </w:r>
      <w:r w:rsidR="00B9371E" w:rsidRPr="00465FD7">
        <w:rPr>
          <w:rFonts w:ascii="Times New Roman" w:hAnsi="Times New Roman" w:cs="Times New Roman"/>
          <w:sz w:val="28"/>
          <w:szCs w:val="28"/>
          <w:lang w:val="ru-RU"/>
        </w:rPr>
        <w:t>до блеска в подвижном темпе, до художественной законченности, ученик может извлечь огромную пользу из каждого этюда.</w:t>
      </w:r>
    </w:p>
    <w:p w:rsidR="00B83285" w:rsidRPr="00465FD7" w:rsidRDefault="003849ED" w:rsidP="00BF7A65">
      <w:pPr>
        <w:pStyle w:val="ab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Техника ни в коем случае</w:t>
      </w:r>
      <w:r w:rsidR="00B8328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не должна ста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нови</w:t>
      </w:r>
      <w:r w:rsidR="00B83285" w:rsidRPr="00465FD7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B8328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самоцелью. Техника – это средство для создания му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зыкально-художественного образа, а значит,</w:t>
      </w:r>
      <w:r w:rsidR="00B8328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главное не пальцевая ловкость, а убедительная 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передача з</w:t>
      </w:r>
      <w:r w:rsidR="00B05A67" w:rsidRPr="00465FD7">
        <w:rPr>
          <w:rFonts w:ascii="Times New Roman" w:hAnsi="Times New Roman" w:cs="Times New Roman"/>
          <w:sz w:val="28"/>
          <w:szCs w:val="28"/>
          <w:lang w:val="ru-RU"/>
        </w:rPr>
        <w:t>амысла композитора, и</w:t>
      </w:r>
      <w:r w:rsidR="00B83285" w:rsidRPr="00465FD7">
        <w:rPr>
          <w:rFonts w:ascii="Times New Roman" w:hAnsi="Times New Roman" w:cs="Times New Roman"/>
          <w:sz w:val="28"/>
          <w:szCs w:val="28"/>
          <w:lang w:val="ru-RU"/>
        </w:rPr>
        <w:t>менно для этого и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овладеть нужным</w:t>
      </w:r>
      <w:r w:rsidR="00B8328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запасом технических средств. Такая техническая работа предшествует к</w:t>
      </w:r>
      <w:r w:rsidR="00B05A67" w:rsidRPr="00465FD7">
        <w:rPr>
          <w:rFonts w:ascii="Times New Roman" w:hAnsi="Times New Roman" w:cs="Times New Roman"/>
          <w:sz w:val="28"/>
          <w:szCs w:val="28"/>
          <w:lang w:val="ru-RU"/>
        </w:rPr>
        <w:t>онечному результату –</w:t>
      </w:r>
      <w:r w:rsidR="00B83285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выступлению</w:t>
      </w:r>
      <w:r w:rsidR="00B05A67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на публике</w:t>
      </w:r>
      <w:r w:rsidR="00B83285" w:rsidRPr="00465F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F77" w:rsidRPr="00465FD7" w:rsidRDefault="00D11192" w:rsidP="00465FD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385D0B" w:rsidRPr="00465FD7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литературы:</w:t>
      </w:r>
    </w:p>
    <w:p w:rsidR="00465FD7" w:rsidRPr="00465FD7" w:rsidRDefault="00465FD7" w:rsidP="00014B6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5FD7" w:rsidRPr="00465FD7" w:rsidRDefault="00465FD7" w:rsidP="00465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Бажилин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Р. «Школа игры на аккордеоне». М.-2001г.</w:t>
      </w:r>
    </w:p>
    <w:p w:rsidR="008A2DD0" w:rsidRPr="00465FD7" w:rsidRDefault="008A2DD0" w:rsidP="00465F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Бизони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Ф. «О</w:t>
      </w:r>
      <w:r w:rsidR="00465FD7"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пианистическом мастерстве». М.-1962г.</w:t>
      </w:r>
    </w:p>
    <w:p w:rsidR="008A2DD0" w:rsidRPr="00465FD7" w:rsidRDefault="008A2DD0" w:rsidP="00385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Бирмак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А. «</w:t>
      </w:r>
      <w:r w:rsidR="00465FD7" w:rsidRPr="00465FD7">
        <w:rPr>
          <w:rFonts w:ascii="Times New Roman" w:hAnsi="Times New Roman" w:cs="Times New Roman"/>
          <w:sz w:val="28"/>
          <w:szCs w:val="28"/>
          <w:lang w:val="ru-RU"/>
        </w:rPr>
        <w:t>О х</w:t>
      </w:r>
      <w:r w:rsidRPr="00465FD7">
        <w:rPr>
          <w:rFonts w:ascii="Times New Roman" w:hAnsi="Times New Roman" w:cs="Times New Roman"/>
          <w:sz w:val="28"/>
          <w:szCs w:val="28"/>
          <w:lang w:val="ru-RU"/>
        </w:rPr>
        <w:t>удожественной технике пианиста». М.-1973г.</w:t>
      </w:r>
    </w:p>
    <w:p w:rsidR="008A2DD0" w:rsidRPr="00465FD7" w:rsidRDefault="008A2DD0" w:rsidP="00385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Гвоздев В. «Работа баяниста над развитием техники». М.-1987г.</w:t>
      </w:r>
    </w:p>
    <w:p w:rsidR="008A2DD0" w:rsidRPr="00465FD7" w:rsidRDefault="008A2DD0" w:rsidP="00385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Гинзбург Л. «О работе над музыкальным произведением». М.-1981г.</w:t>
      </w:r>
    </w:p>
    <w:p w:rsidR="008A2DD0" w:rsidRPr="00465FD7" w:rsidRDefault="008A2DD0" w:rsidP="00385D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Демченко А. «Технические упражнения для баяна». М. -1967г.</w:t>
      </w:r>
    </w:p>
    <w:p w:rsidR="008A2DD0" w:rsidRPr="00465FD7" w:rsidRDefault="008A2DD0" w:rsidP="005C5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Завьялов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В. «Баян и вопросы педагогики»</w:t>
      </w:r>
      <w:proofErr w:type="gramStart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«Искусство». – 1992г, </w:t>
      </w: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переизд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2DD0" w:rsidRPr="00465FD7" w:rsidRDefault="008A2DD0" w:rsidP="005C5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Либерман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Е. «Работа над фортепианной техникой». М. -1971г.</w:t>
      </w:r>
    </w:p>
    <w:p w:rsidR="008A2DD0" w:rsidRPr="00465FD7" w:rsidRDefault="008A2DD0" w:rsidP="005C5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proofErr w:type="spellStart"/>
      <w:r w:rsidRPr="00465FD7">
        <w:rPr>
          <w:rFonts w:ascii="Times New Roman" w:hAnsi="Times New Roman" w:cs="Times New Roman"/>
          <w:sz w:val="28"/>
          <w:szCs w:val="28"/>
          <w:lang w:val="ru-RU"/>
        </w:rPr>
        <w:t>Липс</w:t>
      </w:r>
      <w:proofErr w:type="spellEnd"/>
      <w:r w:rsidRPr="00465FD7">
        <w:rPr>
          <w:rFonts w:ascii="Times New Roman" w:hAnsi="Times New Roman" w:cs="Times New Roman"/>
          <w:sz w:val="28"/>
          <w:szCs w:val="28"/>
          <w:lang w:val="ru-RU"/>
        </w:rPr>
        <w:t xml:space="preserve"> Ф. «Искусство игры на баяне». М.-1997г.</w:t>
      </w:r>
    </w:p>
    <w:p w:rsidR="008A2DD0" w:rsidRPr="00465FD7" w:rsidRDefault="008A2DD0" w:rsidP="005C57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465FD7">
        <w:rPr>
          <w:rFonts w:ascii="Times New Roman" w:hAnsi="Times New Roman" w:cs="Times New Roman"/>
          <w:sz w:val="28"/>
          <w:szCs w:val="28"/>
          <w:lang w:val="ru-RU"/>
        </w:rPr>
        <w:t>Нейгауз М. «Об искусстве фортепианной игры». М.-1971г.</w:t>
      </w:r>
    </w:p>
    <w:p w:rsidR="00681F77" w:rsidRPr="00465FD7" w:rsidRDefault="00681F77" w:rsidP="005C57D1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681F77" w:rsidRPr="00465FD7" w:rsidRDefault="00681F77" w:rsidP="005C57D1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8200C0" w:rsidRPr="00465FD7" w:rsidRDefault="008200C0" w:rsidP="005C57D1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681F77" w:rsidRPr="00465FD7" w:rsidRDefault="00681F77" w:rsidP="005C57D1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8200C0" w:rsidRPr="00465FD7" w:rsidRDefault="008200C0" w:rsidP="005C57D1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175833" w:rsidRPr="00465FD7" w:rsidRDefault="00175833" w:rsidP="005C57D1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sectPr w:rsidR="00175833" w:rsidRPr="00465FD7" w:rsidSect="007C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66A"/>
    <w:multiLevelType w:val="hybridMultilevel"/>
    <w:tmpl w:val="1482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C7F5A"/>
    <w:multiLevelType w:val="hybridMultilevel"/>
    <w:tmpl w:val="68A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05FD9"/>
    <w:multiLevelType w:val="hybridMultilevel"/>
    <w:tmpl w:val="C9B01C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B1660"/>
    <w:multiLevelType w:val="hybridMultilevel"/>
    <w:tmpl w:val="0DA8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03866"/>
    <w:multiLevelType w:val="hybridMultilevel"/>
    <w:tmpl w:val="B0F6737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077A5"/>
    <w:rsid w:val="00014B60"/>
    <w:rsid w:val="000675CC"/>
    <w:rsid w:val="00071019"/>
    <w:rsid w:val="000B3938"/>
    <w:rsid w:val="000C0665"/>
    <w:rsid w:val="000C19AB"/>
    <w:rsid w:val="000D0327"/>
    <w:rsid w:val="000E3D9F"/>
    <w:rsid w:val="00136E50"/>
    <w:rsid w:val="00170BFF"/>
    <w:rsid w:val="00175833"/>
    <w:rsid w:val="00196CDA"/>
    <w:rsid w:val="001B0B95"/>
    <w:rsid w:val="001C1756"/>
    <w:rsid w:val="001C465F"/>
    <w:rsid w:val="00203695"/>
    <w:rsid w:val="00232C36"/>
    <w:rsid w:val="00271337"/>
    <w:rsid w:val="002825F5"/>
    <w:rsid w:val="00290F78"/>
    <w:rsid w:val="002B03C1"/>
    <w:rsid w:val="002B5DCC"/>
    <w:rsid w:val="0030449F"/>
    <w:rsid w:val="00312039"/>
    <w:rsid w:val="00312B45"/>
    <w:rsid w:val="00333DCE"/>
    <w:rsid w:val="00342465"/>
    <w:rsid w:val="003572A7"/>
    <w:rsid w:val="00365262"/>
    <w:rsid w:val="003849ED"/>
    <w:rsid w:val="00385D0B"/>
    <w:rsid w:val="00396A33"/>
    <w:rsid w:val="003A319A"/>
    <w:rsid w:val="003E3857"/>
    <w:rsid w:val="00411026"/>
    <w:rsid w:val="00435885"/>
    <w:rsid w:val="00446ADD"/>
    <w:rsid w:val="00465FD7"/>
    <w:rsid w:val="00470FCC"/>
    <w:rsid w:val="004A3D54"/>
    <w:rsid w:val="004A40FE"/>
    <w:rsid w:val="004B6EB0"/>
    <w:rsid w:val="004D4202"/>
    <w:rsid w:val="00506CF3"/>
    <w:rsid w:val="00514C5F"/>
    <w:rsid w:val="00534A23"/>
    <w:rsid w:val="00543A52"/>
    <w:rsid w:val="005703E6"/>
    <w:rsid w:val="0058487E"/>
    <w:rsid w:val="00590CD8"/>
    <w:rsid w:val="005935C2"/>
    <w:rsid w:val="005C57D1"/>
    <w:rsid w:val="005C5934"/>
    <w:rsid w:val="005D6F66"/>
    <w:rsid w:val="005E6F48"/>
    <w:rsid w:val="005F0E89"/>
    <w:rsid w:val="006361E7"/>
    <w:rsid w:val="00636B06"/>
    <w:rsid w:val="0064089E"/>
    <w:rsid w:val="00681F77"/>
    <w:rsid w:val="006A5C32"/>
    <w:rsid w:val="006B72C5"/>
    <w:rsid w:val="006D0CB1"/>
    <w:rsid w:val="006D62C6"/>
    <w:rsid w:val="006D7F57"/>
    <w:rsid w:val="006E2238"/>
    <w:rsid w:val="006E6B5B"/>
    <w:rsid w:val="00701290"/>
    <w:rsid w:val="007103F4"/>
    <w:rsid w:val="007212B6"/>
    <w:rsid w:val="007252FC"/>
    <w:rsid w:val="00727D0E"/>
    <w:rsid w:val="00730A47"/>
    <w:rsid w:val="0073582F"/>
    <w:rsid w:val="007365AC"/>
    <w:rsid w:val="00775450"/>
    <w:rsid w:val="007C3654"/>
    <w:rsid w:val="008200C0"/>
    <w:rsid w:val="00833F1F"/>
    <w:rsid w:val="008364D5"/>
    <w:rsid w:val="008960FA"/>
    <w:rsid w:val="008A09EB"/>
    <w:rsid w:val="008A2DD0"/>
    <w:rsid w:val="008E77BD"/>
    <w:rsid w:val="009171A2"/>
    <w:rsid w:val="0093583E"/>
    <w:rsid w:val="00941052"/>
    <w:rsid w:val="0095207B"/>
    <w:rsid w:val="009D1453"/>
    <w:rsid w:val="009E223B"/>
    <w:rsid w:val="009E4459"/>
    <w:rsid w:val="00A07CC9"/>
    <w:rsid w:val="00A12B21"/>
    <w:rsid w:val="00A47FE8"/>
    <w:rsid w:val="00A70C6F"/>
    <w:rsid w:val="00B05A67"/>
    <w:rsid w:val="00B137C1"/>
    <w:rsid w:val="00B27EA0"/>
    <w:rsid w:val="00B52649"/>
    <w:rsid w:val="00B52EAD"/>
    <w:rsid w:val="00B83285"/>
    <w:rsid w:val="00B9371E"/>
    <w:rsid w:val="00BF7A65"/>
    <w:rsid w:val="00BF7BB4"/>
    <w:rsid w:val="00C32122"/>
    <w:rsid w:val="00C32380"/>
    <w:rsid w:val="00C43A16"/>
    <w:rsid w:val="00C454DC"/>
    <w:rsid w:val="00C7701D"/>
    <w:rsid w:val="00CB66CF"/>
    <w:rsid w:val="00CD5480"/>
    <w:rsid w:val="00CD7C27"/>
    <w:rsid w:val="00D031F6"/>
    <w:rsid w:val="00D11192"/>
    <w:rsid w:val="00D15CE0"/>
    <w:rsid w:val="00D25353"/>
    <w:rsid w:val="00D51247"/>
    <w:rsid w:val="00D51AD1"/>
    <w:rsid w:val="00D52B2C"/>
    <w:rsid w:val="00DB6827"/>
    <w:rsid w:val="00DC2ABD"/>
    <w:rsid w:val="00DF009A"/>
    <w:rsid w:val="00E45CE1"/>
    <w:rsid w:val="00E51951"/>
    <w:rsid w:val="00E915EC"/>
    <w:rsid w:val="00EF6C14"/>
    <w:rsid w:val="00F077A5"/>
    <w:rsid w:val="00F17DE3"/>
    <w:rsid w:val="00F17F4E"/>
    <w:rsid w:val="00F23731"/>
    <w:rsid w:val="00F57721"/>
    <w:rsid w:val="00F679AF"/>
    <w:rsid w:val="00F71E6F"/>
    <w:rsid w:val="00F84801"/>
    <w:rsid w:val="00F8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50"/>
  </w:style>
  <w:style w:type="paragraph" w:styleId="1">
    <w:name w:val="heading 1"/>
    <w:basedOn w:val="a"/>
    <w:next w:val="a"/>
    <w:link w:val="10"/>
    <w:uiPriority w:val="9"/>
    <w:qFormat/>
    <w:rsid w:val="00136E5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5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5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5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5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5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5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5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5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102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136E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6E5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6E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6E5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36E5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6E5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36E5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36E5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6E5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36E5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6E5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6E5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136E5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136E5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36E50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136E50"/>
    <w:rPr>
      <w:b/>
      <w:bCs/>
      <w:spacing w:val="0"/>
    </w:rPr>
  </w:style>
  <w:style w:type="character" w:styleId="aa">
    <w:name w:val="Emphasis"/>
    <w:uiPriority w:val="20"/>
    <w:qFormat/>
    <w:rsid w:val="00136E50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136E50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136E50"/>
  </w:style>
  <w:style w:type="paragraph" w:styleId="21">
    <w:name w:val="Quote"/>
    <w:basedOn w:val="a"/>
    <w:next w:val="a"/>
    <w:link w:val="22"/>
    <w:uiPriority w:val="29"/>
    <w:qFormat/>
    <w:rsid w:val="00136E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6E5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36E5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36E5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36E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36E5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36E5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36E5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36E5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36E5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B39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67BA-43F5-4001-8878-C03793C1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2018-10-22T10:28:00Z</cp:lastPrinted>
  <dcterms:created xsi:type="dcterms:W3CDTF">2018-11-01T12:12:00Z</dcterms:created>
  <dcterms:modified xsi:type="dcterms:W3CDTF">2018-11-01T12:52:00Z</dcterms:modified>
</cp:coreProperties>
</file>